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4C" w:rsidRPr="00C21E61" w:rsidRDefault="001D0B4C" w:rsidP="001D0B4C">
      <w:pPr>
        <w:rPr>
          <w:rFonts w:ascii="黑体" w:eastAsia="黑体" w:hAnsi="黑体"/>
          <w:sz w:val="32"/>
          <w:szCs w:val="32"/>
        </w:rPr>
      </w:pPr>
      <w:r w:rsidRPr="00C21E61">
        <w:rPr>
          <w:rFonts w:ascii="黑体" w:eastAsia="黑体" w:hAnsi="黑体" w:hint="eastAsia"/>
          <w:sz w:val="32"/>
          <w:szCs w:val="32"/>
        </w:rPr>
        <w:t>附件1：</w:t>
      </w:r>
    </w:p>
    <w:p w:rsidR="001D0B4C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</w:p>
    <w:p w:rsidR="001D0B4C" w:rsidRPr="00F15919" w:rsidRDefault="001D0B4C" w:rsidP="001D0B4C">
      <w:pPr>
        <w:spacing w:afterLines="100" w:after="312"/>
        <w:jc w:val="center"/>
        <w:rPr>
          <w:rFonts w:ascii="Times New Roman" w:eastAsia="黑体" w:hAnsi="Times New Roman"/>
          <w:b/>
          <w:sz w:val="32"/>
          <w:szCs w:val="32"/>
        </w:rPr>
      </w:pPr>
      <w:r w:rsidRPr="00F15919">
        <w:rPr>
          <w:rFonts w:ascii="Times New Roman" w:eastAsia="黑体" w:hAnsi="Times New Roman"/>
          <w:b/>
          <w:sz w:val="32"/>
          <w:szCs w:val="32"/>
        </w:rPr>
        <w:t>201</w:t>
      </w:r>
      <w:r w:rsidR="00ED1099">
        <w:rPr>
          <w:rFonts w:ascii="Times New Roman" w:eastAsia="黑体" w:hAnsi="Times New Roman" w:hint="eastAsia"/>
          <w:b/>
          <w:sz w:val="32"/>
          <w:szCs w:val="32"/>
        </w:rPr>
        <w:t>9</w:t>
      </w:r>
      <w:r w:rsidRPr="00F15919">
        <w:rPr>
          <w:rFonts w:ascii="Times New Roman" w:eastAsia="黑体" w:hAnsi="Times New Roman" w:hint="eastAsia"/>
          <w:b/>
          <w:sz w:val="32"/>
          <w:szCs w:val="32"/>
        </w:rPr>
        <w:t>年受理认证专业类及专业一览表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77"/>
        <w:gridCol w:w="3704"/>
        <w:gridCol w:w="3641"/>
      </w:tblGrid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  <w:r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领域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eastAsia="黑体" w:hAnsi="Times New Roman"/>
                <w:b/>
                <w:bCs/>
                <w:kern w:val="0"/>
                <w:sz w:val="28"/>
                <w:szCs w:val="28"/>
              </w:rPr>
            </w:pPr>
            <w:r w:rsidRPr="00F15919">
              <w:rPr>
                <w:rFonts w:ascii="Times New Roman" w:eastAsia="黑体" w:hAnsi="Times New Roman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材料成型及控制工程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过程装备与控制工程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车辆工程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机械电子工程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汽车服务工程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计算机科学与技术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网络工程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信息安全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物联网工程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化学工程与工艺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制药工程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生物工程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石油工程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油气储运工程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水文与水资源工程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水利水电工程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港口航道与海岸工程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农业水利工程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环境工程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安全工程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电子信息与电气工程类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电气工程及其自动化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电子科学与技术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通信工程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自动化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微电子科学与工程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光电信息科学与工程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信息工程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交通运输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交通工程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采矿工程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矿物加工工程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食品科学与工程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材料科学与工程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冶金工程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无机非金属材料工程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高分子材料与工程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复合材料与工程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材料物理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测控技术与仪器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1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地理信息</w:t>
            </w: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测绘工程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地质工程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资源勘查工程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15919">
              <w:rPr>
                <w:rFonts w:ascii="Times New Roman" w:hAnsi="Times New Roman" w:hint="eastAsia"/>
                <w:kern w:val="0"/>
                <w:sz w:val="24"/>
                <w:szCs w:val="24"/>
              </w:rPr>
              <w:t>勘查技术与工程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F15919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F4E21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F15919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核工程与核技术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946E78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辐射防护与核安全</w:t>
            </w:r>
            <w:bookmarkStart w:id="0" w:name="_GoBack"/>
            <w:bookmarkEnd w:id="0"/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工程物理</w:t>
            </w:r>
          </w:p>
        </w:tc>
      </w:tr>
      <w:tr w:rsidR="00380F61" w:rsidRPr="00CA475C" w:rsidTr="0030708D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1" w:rsidRPr="00AF4E21" w:rsidRDefault="00380F61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F61" w:rsidRPr="00480B0A" w:rsidRDefault="00380F61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核化工与核燃料工程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纺织工程</w:t>
            </w:r>
          </w:p>
        </w:tc>
      </w:tr>
      <w:tr w:rsidR="001D0B4C" w:rsidRPr="00CA475C" w:rsidTr="001D7674">
        <w:trPr>
          <w:cantSplit/>
          <w:trHeight w:val="20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B4C" w:rsidRPr="00F15919" w:rsidRDefault="001D0B4C" w:rsidP="00803D0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B4C" w:rsidRPr="00F15919" w:rsidRDefault="001D0B4C" w:rsidP="00803D0E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80B0A">
              <w:rPr>
                <w:rFonts w:ascii="Times New Roman" w:hAnsi="Times New Roman" w:hint="eastAsia"/>
                <w:kern w:val="0"/>
                <w:sz w:val="24"/>
                <w:szCs w:val="24"/>
              </w:rPr>
              <w:t>服装设计与工程</w:t>
            </w:r>
          </w:p>
        </w:tc>
      </w:tr>
      <w:tr w:rsidR="00ED1099" w:rsidRPr="00F15919" w:rsidTr="001D7674">
        <w:trPr>
          <w:cantSplit/>
          <w:trHeight w:val="20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ED109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99" w:rsidRPr="00F15919" w:rsidRDefault="00ED1099" w:rsidP="004F7F5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99" w:rsidRPr="00F15919" w:rsidRDefault="00ED1099" w:rsidP="004F7F54">
            <w:pPr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土木工程</w:t>
            </w:r>
          </w:p>
        </w:tc>
      </w:tr>
    </w:tbl>
    <w:p w:rsidR="00DF74D4" w:rsidRDefault="00DF74D4" w:rsidP="00E46152"/>
    <w:sectPr w:rsidR="00DF7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98" w:rsidRDefault="00451D98" w:rsidP="001D0B4C">
      <w:r>
        <w:separator/>
      </w:r>
    </w:p>
  </w:endnote>
  <w:endnote w:type="continuationSeparator" w:id="0">
    <w:p w:rsidR="00451D98" w:rsidRDefault="00451D98" w:rsidP="001D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98" w:rsidRDefault="00451D98" w:rsidP="001D0B4C">
      <w:r>
        <w:separator/>
      </w:r>
    </w:p>
  </w:footnote>
  <w:footnote w:type="continuationSeparator" w:id="0">
    <w:p w:rsidR="00451D98" w:rsidRDefault="00451D98" w:rsidP="001D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38"/>
    <w:rsid w:val="00003E99"/>
    <w:rsid w:val="001D0B4C"/>
    <w:rsid w:val="001D7674"/>
    <w:rsid w:val="00380F61"/>
    <w:rsid w:val="00451D98"/>
    <w:rsid w:val="00520593"/>
    <w:rsid w:val="006030C1"/>
    <w:rsid w:val="00946E78"/>
    <w:rsid w:val="00D05F9B"/>
    <w:rsid w:val="00D94B38"/>
    <w:rsid w:val="00DF74D4"/>
    <w:rsid w:val="00E46152"/>
    <w:rsid w:val="00E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1044"/>
  <w15:docId w15:val="{FDBA34FC-4597-43DB-A515-7FBB73FF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B4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B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B4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HuangFu</cp:lastModifiedBy>
  <cp:revision>7</cp:revision>
  <dcterms:created xsi:type="dcterms:W3CDTF">2017-08-30T08:59:00Z</dcterms:created>
  <dcterms:modified xsi:type="dcterms:W3CDTF">2018-08-15T16:34:00Z</dcterms:modified>
</cp:coreProperties>
</file>